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1B4" w:rsidRDefault="000A61B4" w:rsidP="000A61B4">
      <w:pPr>
        <w:suppressAutoHyphens/>
        <w:spacing w:after="0"/>
        <w:jc w:val="center"/>
        <w:rPr>
          <w:sz w:val="28"/>
          <w:szCs w:val="28"/>
        </w:rPr>
      </w:pPr>
      <w:r w:rsidRPr="000A61B4">
        <w:rPr>
          <w:sz w:val="28"/>
          <w:szCs w:val="28"/>
        </w:rPr>
        <w:t>Динамика результатов освоения воспитанниками</w:t>
      </w:r>
    </w:p>
    <w:p w:rsidR="000A61B4" w:rsidRDefault="006E321F" w:rsidP="000A61B4">
      <w:pPr>
        <w:suppressAutoHyphens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МБ</w:t>
      </w:r>
      <w:r w:rsidR="000A61B4" w:rsidRPr="000A61B4">
        <w:rPr>
          <w:sz w:val="28"/>
          <w:szCs w:val="28"/>
        </w:rPr>
        <w:t>ОУ «</w:t>
      </w:r>
      <w:proofErr w:type="spellStart"/>
      <w:r>
        <w:rPr>
          <w:sz w:val="28"/>
          <w:szCs w:val="28"/>
        </w:rPr>
        <w:t>Хотьковская</w:t>
      </w:r>
      <w:proofErr w:type="spellEnd"/>
      <w:r>
        <w:rPr>
          <w:sz w:val="28"/>
          <w:szCs w:val="28"/>
        </w:rPr>
        <w:t xml:space="preserve"> средняя общеобразовательная школа №5</w:t>
      </w:r>
      <w:r w:rsidR="000A61B4" w:rsidRPr="000A61B4">
        <w:rPr>
          <w:sz w:val="28"/>
          <w:szCs w:val="28"/>
        </w:rPr>
        <w:t>»</w:t>
      </w:r>
      <w:r>
        <w:rPr>
          <w:sz w:val="28"/>
          <w:szCs w:val="28"/>
        </w:rPr>
        <w:t xml:space="preserve"> (дошкольное отделение 3) </w:t>
      </w:r>
      <w:r w:rsidR="000A61B4" w:rsidRPr="000A61B4">
        <w:rPr>
          <w:sz w:val="28"/>
          <w:szCs w:val="28"/>
        </w:rPr>
        <w:t>образовательной программы дошкольного образования</w:t>
      </w:r>
    </w:p>
    <w:p w:rsidR="000A61B4" w:rsidRDefault="000A61B4" w:rsidP="000A61B4">
      <w:pPr>
        <w:suppressAutoHyphens/>
        <w:spacing w:after="0"/>
        <w:jc w:val="center"/>
        <w:rPr>
          <w:sz w:val="28"/>
          <w:szCs w:val="28"/>
        </w:rPr>
      </w:pPr>
    </w:p>
    <w:p w:rsidR="00034B2D" w:rsidRDefault="00034B2D" w:rsidP="000A61B4">
      <w:pPr>
        <w:suppressAutoHyphens/>
        <w:spacing w:after="0"/>
        <w:jc w:val="center"/>
        <w:rPr>
          <w:sz w:val="28"/>
          <w:szCs w:val="28"/>
        </w:rPr>
      </w:pPr>
    </w:p>
    <w:p w:rsidR="000A61B4" w:rsidRPr="000A61B4" w:rsidRDefault="000A61B4" w:rsidP="000A61B4">
      <w:pPr>
        <w:suppressAutoHyphens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Провела: воспитатель </w:t>
      </w:r>
      <w:r w:rsidR="000A0FB4">
        <w:rPr>
          <w:sz w:val="28"/>
          <w:szCs w:val="28"/>
        </w:rPr>
        <w:t>перво</w:t>
      </w:r>
      <w:r w:rsidR="0016337C">
        <w:rPr>
          <w:sz w:val="28"/>
          <w:szCs w:val="28"/>
        </w:rPr>
        <w:t xml:space="preserve">й </w:t>
      </w:r>
      <w:proofErr w:type="spellStart"/>
      <w:proofErr w:type="gramStart"/>
      <w:r>
        <w:rPr>
          <w:sz w:val="28"/>
          <w:szCs w:val="28"/>
        </w:rPr>
        <w:t>кв.категории</w:t>
      </w:r>
      <w:proofErr w:type="spellEnd"/>
      <w:proofErr w:type="gramEnd"/>
      <w:r>
        <w:rPr>
          <w:sz w:val="28"/>
          <w:szCs w:val="28"/>
        </w:rPr>
        <w:t xml:space="preserve">, </w:t>
      </w:r>
      <w:r w:rsidR="000A0FB4">
        <w:rPr>
          <w:sz w:val="28"/>
          <w:szCs w:val="28"/>
        </w:rPr>
        <w:t>Назарова Е.И</w:t>
      </w:r>
      <w:r>
        <w:rPr>
          <w:sz w:val="28"/>
          <w:szCs w:val="28"/>
        </w:rPr>
        <w:t>.</w:t>
      </w:r>
    </w:p>
    <w:p w:rsidR="000A61B4" w:rsidRDefault="000A61B4" w:rsidP="000A61B4">
      <w:pPr>
        <w:suppressAutoHyphens/>
        <w:spacing w:after="0"/>
      </w:pPr>
    </w:p>
    <w:p w:rsidR="006E321F" w:rsidRDefault="000A0FB4">
      <w:r>
        <w:t>2020</w:t>
      </w:r>
      <w:r w:rsidR="006E321F">
        <w:t>-202</w:t>
      </w:r>
      <w:r>
        <w:t>1</w:t>
      </w:r>
      <w:r w:rsidR="006E321F">
        <w:t xml:space="preserve"> учебный год (2 младшая группа)</w:t>
      </w:r>
    </w:p>
    <w:p w:rsidR="006E321F" w:rsidRDefault="006E321F">
      <w:r>
        <w:rPr>
          <w:noProof/>
          <w:lang w:eastAsia="ru-RU"/>
        </w:rPr>
        <w:drawing>
          <wp:inline distT="0" distB="0" distL="0" distR="0" wp14:anchorId="2BD54DAF" wp14:editId="31120632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6E321F" w:rsidRDefault="0016337C">
      <w:r>
        <w:t>202</w:t>
      </w:r>
      <w:r w:rsidR="000A0FB4">
        <w:t>1-2022</w:t>
      </w:r>
      <w:r w:rsidR="000A61B4">
        <w:t xml:space="preserve"> учебный год (средняя группа)</w:t>
      </w:r>
    </w:p>
    <w:p w:rsidR="007329B0" w:rsidRDefault="00F95D64">
      <w:r>
        <w:rPr>
          <w:noProof/>
          <w:lang w:eastAsia="ru-RU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F95D64" w:rsidRDefault="00F95D64"/>
    <w:p w:rsidR="00F95D64" w:rsidRDefault="000A0FB4">
      <w:r>
        <w:t>2022-2023</w:t>
      </w:r>
      <w:r w:rsidR="000A61B4">
        <w:t xml:space="preserve"> учебный год (старшая группа)</w:t>
      </w:r>
    </w:p>
    <w:p w:rsidR="00F873BF" w:rsidRDefault="00F873BF">
      <w:r>
        <w:rPr>
          <w:noProof/>
          <w:lang w:eastAsia="ru-RU"/>
        </w:rPr>
        <w:lastRenderedPageBreak/>
        <w:drawing>
          <wp:inline distT="0" distB="0" distL="0" distR="0" wp14:anchorId="6AE95A29" wp14:editId="1534B8E7">
            <wp:extent cx="5486400" cy="32004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95D64" w:rsidRDefault="00F95D64"/>
    <w:p w:rsidR="00F873BF" w:rsidRDefault="00F873BF"/>
    <w:p w:rsidR="00F873BF" w:rsidRDefault="000A0FB4">
      <w:r>
        <w:t>2023</w:t>
      </w:r>
      <w:r w:rsidR="0016337C">
        <w:t>-202</w:t>
      </w:r>
      <w:r>
        <w:t>4</w:t>
      </w:r>
      <w:r w:rsidR="00F873BF">
        <w:t xml:space="preserve"> </w:t>
      </w:r>
      <w:proofErr w:type="spellStart"/>
      <w:proofErr w:type="gramStart"/>
      <w:r w:rsidR="00F873BF">
        <w:t>уч.год</w:t>
      </w:r>
      <w:proofErr w:type="spellEnd"/>
      <w:proofErr w:type="gramEnd"/>
      <w:r w:rsidR="000A61B4">
        <w:t xml:space="preserve"> (подготовительная группа)</w:t>
      </w:r>
    </w:p>
    <w:p w:rsidR="000A5E20" w:rsidRDefault="00F873BF">
      <w:bookmarkStart w:id="0" w:name="_GoBack"/>
      <w:r>
        <w:rPr>
          <w:noProof/>
          <w:lang w:eastAsia="ru-RU"/>
        </w:rPr>
        <w:drawing>
          <wp:inline distT="0" distB="0" distL="0" distR="0" wp14:anchorId="72D0A2A1" wp14:editId="48FBEF9A">
            <wp:extent cx="5486400" cy="32004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0A5E20" w:rsidRPr="000A5E20" w:rsidRDefault="000A5E20" w:rsidP="000A5E20"/>
    <w:p w:rsidR="000A5E20" w:rsidRPr="000A5E20" w:rsidRDefault="000A5E20" w:rsidP="000A5E20"/>
    <w:p w:rsidR="000A5E20" w:rsidRDefault="000A5E20" w:rsidP="000A5E20"/>
    <w:p w:rsidR="00F873BF" w:rsidRDefault="000A5E20" w:rsidP="000A5E20">
      <w:pPr>
        <w:tabs>
          <w:tab w:val="left" w:pos="2370"/>
        </w:tabs>
      </w:pPr>
      <w:r>
        <w:tab/>
      </w:r>
    </w:p>
    <w:p w:rsidR="000A5E20" w:rsidRDefault="000A5E20" w:rsidP="000A5E20">
      <w:pPr>
        <w:tabs>
          <w:tab w:val="left" w:pos="2370"/>
        </w:tabs>
      </w:pPr>
    </w:p>
    <w:p w:rsidR="000A5E20" w:rsidRPr="000A5E20" w:rsidRDefault="000A5E20" w:rsidP="000A5E20">
      <w:pPr>
        <w:tabs>
          <w:tab w:val="left" w:pos="2370"/>
        </w:tabs>
      </w:pPr>
    </w:p>
    <w:sectPr w:rsidR="000A5E20" w:rsidRPr="000A5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D64"/>
    <w:rsid w:val="00034B2D"/>
    <w:rsid w:val="000A0FB4"/>
    <w:rsid w:val="000A5E20"/>
    <w:rsid w:val="000A61B4"/>
    <w:rsid w:val="0016337C"/>
    <w:rsid w:val="00286D12"/>
    <w:rsid w:val="004A21AC"/>
    <w:rsid w:val="006E321F"/>
    <w:rsid w:val="007329B0"/>
    <w:rsid w:val="00E21EAA"/>
    <w:rsid w:val="00F873BF"/>
    <w:rsid w:val="00F95D64"/>
    <w:rsid w:val="00FE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32AB"/>
  <w15:chartTrackingRefBased/>
  <w15:docId w15:val="{88B7E3E0-51A4-4CE2-858B-16C12325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D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6D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Н.Г.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</c:v>
                </c:pt>
                <c:pt idx="1">
                  <c:v>0.35</c:v>
                </c:pt>
                <c:pt idx="2">
                  <c:v>0.3</c:v>
                </c:pt>
                <c:pt idx="3">
                  <c:v>0.3</c:v>
                </c:pt>
                <c:pt idx="4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83-4A66-8975-DE0F5AA2AF1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К.Г.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0.55000000000000004</c:v>
                </c:pt>
                <c:pt idx="1">
                  <c:v>0.5</c:v>
                </c:pt>
                <c:pt idx="2">
                  <c:v>0.48</c:v>
                </c:pt>
                <c:pt idx="3">
                  <c:v>0.5</c:v>
                </c:pt>
                <c:pt idx="4">
                  <c:v>0.55000000000000004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683-4A66-8975-DE0F5AA2AF1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2683-4A66-8975-DE0F5AA2AF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42232271"/>
        <c:axId val="1842233519"/>
      </c:barChart>
      <c:catAx>
        <c:axId val="1842232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42233519"/>
        <c:crosses val="autoZero"/>
        <c:auto val="1"/>
        <c:lblAlgn val="ctr"/>
        <c:lblOffset val="100"/>
        <c:noMultiLvlLbl val="0"/>
      </c:catAx>
      <c:valAx>
        <c:axId val="1842233519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422322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Н.Г.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0.55000000000000004</c:v>
                </c:pt>
                <c:pt idx="1">
                  <c:v>0.5</c:v>
                </c:pt>
                <c:pt idx="2">
                  <c:v>0.45</c:v>
                </c:pt>
                <c:pt idx="3">
                  <c:v>0.5</c:v>
                </c:pt>
                <c:pt idx="4">
                  <c:v>0.55000000000000004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5E-4F57-AF6A-76B672FD0E6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К.Г.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0.68</c:v>
                </c:pt>
                <c:pt idx="1">
                  <c:v>0.61</c:v>
                </c:pt>
                <c:pt idx="2">
                  <c:v>0.6</c:v>
                </c:pt>
                <c:pt idx="3">
                  <c:v>0.65</c:v>
                </c:pt>
                <c:pt idx="4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E5E-4F57-AF6A-76B672FD0E6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0E5E-4F57-AF6A-76B672FD0E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42232271"/>
        <c:axId val="1842233519"/>
      </c:barChart>
      <c:catAx>
        <c:axId val="1842232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42233519"/>
        <c:crosses val="autoZero"/>
        <c:auto val="1"/>
        <c:lblAlgn val="ctr"/>
        <c:lblOffset val="100"/>
        <c:noMultiLvlLbl val="0"/>
      </c:catAx>
      <c:valAx>
        <c:axId val="1842233519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422322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Н.Г.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0.68</c:v>
                </c:pt>
                <c:pt idx="1">
                  <c:v>0.5</c:v>
                </c:pt>
                <c:pt idx="2">
                  <c:v>0.6</c:v>
                </c:pt>
                <c:pt idx="3">
                  <c:v>0.65</c:v>
                </c:pt>
                <c:pt idx="4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EC-4729-B2BC-636CE33ABB2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К.Г.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0.8</c:v>
                </c:pt>
                <c:pt idx="1">
                  <c:v>0.75</c:v>
                </c:pt>
                <c:pt idx="2">
                  <c:v>0.77</c:v>
                </c:pt>
                <c:pt idx="3">
                  <c:v>0.76</c:v>
                </c:pt>
                <c:pt idx="4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FEC-4729-B2BC-636CE33ABB2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FFEC-4729-B2BC-636CE33ABB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42232271"/>
        <c:axId val="1842233519"/>
      </c:barChart>
      <c:catAx>
        <c:axId val="1842232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42233519"/>
        <c:crosses val="autoZero"/>
        <c:auto val="1"/>
        <c:lblAlgn val="ctr"/>
        <c:lblOffset val="100"/>
        <c:noMultiLvlLbl val="0"/>
      </c:catAx>
      <c:valAx>
        <c:axId val="1842233519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422322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Н.Г.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</c:v>
                </c:pt>
                <c:pt idx="1">
                  <c:v>0.75</c:v>
                </c:pt>
                <c:pt idx="2">
                  <c:v>0.77</c:v>
                </c:pt>
                <c:pt idx="3">
                  <c:v>0.75</c:v>
                </c:pt>
                <c:pt idx="4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07-4618-8E34-C02BF4DAD80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К.Г.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0.9</c:v>
                </c:pt>
                <c:pt idx="1">
                  <c:v>0.88</c:v>
                </c:pt>
                <c:pt idx="2">
                  <c:v>0.85</c:v>
                </c:pt>
                <c:pt idx="3">
                  <c:v>0.87</c:v>
                </c:pt>
                <c:pt idx="4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607-4618-8E34-C02BF4DAD80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Физическое развитие </c:v>
                </c:pt>
                <c:pt idx="1">
                  <c:v>Познавательное  развитие</c:v>
                </c:pt>
                <c:pt idx="2">
                  <c:v>Соц.-коммуник.развитие</c:v>
                </c:pt>
                <c:pt idx="3">
                  <c:v>Художственнр-эстетич.развитие</c:v>
                </c:pt>
                <c:pt idx="4">
                  <c:v>Речевое развитие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6607-4618-8E34-C02BF4DAD8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42232271"/>
        <c:axId val="1842233519"/>
      </c:barChart>
      <c:catAx>
        <c:axId val="1842232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42233519"/>
        <c:crosses val="autoZero"/>
        <c:auto val="1"/>
        <c:lblAlgn val="ctr"/>
        <c:lblOffset val="100"/>
        <c:noMultiLvlLbl val="0"/>
      </c:catAx>
      <c:valAx>
        <c:axId val="1842233519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422322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2</cp:revision>
  <cp:lastPrinted>2024-02-05T10:11:00Z</cp:lastPrinted>
  <dcterms:created xsi:type="dcterms:W3CDTF">2025-02-24T10:10:00Z</dcterms:created>
  <dcterms:modified xsi:type="dcterms:W3CDTF">2025-02-24T10:10:00Z</dcterms:modified>
</cp:coreProperties>
</file>